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72" w:rsidRPr="005F1214" w:rsidRDefault="00B83372" w:rsidP="00B83372">
      <w:pPr>
        <w:rPr>
          <w:rFonts w:ascii="黑体" w:eastAsia="黑体" w:hAnsi="黑体" w:cs="Times New Roman"/>
          <w:sz w:val="28"/>
          <w:szCs w:val="28"/>
        </w:rPr>
      </w:pPr>
      <w:r w:rsidRPr="005F1214">
        <w:rPr>
          <w:rFonts w:ascii="黑体" w:eastAsia="黑体" w:hAnsi="黑体" w:cs="Times New Roman" w:hint="eastAsia"/>
          <w:sz w:val="28"/>
          <w:szCs w:val="28"/>
        </w:rPr>
        <w:t>附件1</w:t>
      </w:r>
    </w:p>
    <w:p w:rsidR="00B83372" w:rsidRPr="005F1214" w:rsidRDefault="00B83372" w:rsidP="00B83372">
      <w:pPr>
        <w:ind w:firstLineChars="200" w:firstLine="640"/>
        <w:rPr>
          <w:rFonts w:ascii="仿宋_GB2312" w:eastAsia="仿宋_GB2312" w:hAnsi="Times New Roman" w:cs="Times New Roman"/>
          <w:sz w:val="32"/>
          <w:szCs w:val="24"/>
        </w:rPr>
      </w:pPr>
    </w:p>
    <w:p w:rsidR="00B83372" w:rsidRPr="005F1214" w:rsidRDefault="00B83372" w:rsidP="00B83372">
      <w:pPr>
        <w:jc w:val="center"/>
        <w:rPr>
          <w:rFonts w:ascii="宋体" w:eastAsia="宋体" w:hAnsi="宋体" w:cs="Times New Roman"/>
          <w:b/>
          <w:sz w:val="44"/>
          <w:szCs w:val="24"/>
        </w:rPr>
      </w:pPr>
      <w:bookmarkStart w:id="0" w:name="_GoBack"/>
      <w:r w:rsidRPr="005F1214">
        <w:rPr>
          <w:rFonts w:ascii="宋体" w:eastAsia="宋体" w:hAnsi="宋体" w:cs="Times New Roman" w:hint="eastAsia"/>
          <w:b/>
          <w:sz w:val="44"/>
          <w:szCs w:val="24"/>
        </w:rPr>
        <w:t>新生入学和教职员工常规体检</w:t>
      </w:r>
    </w:p>
    <w:p w:rsidR="00B83372" w:rsidRPr="005F1214" w:rsidRDefault="00B83372" w:rsidP="00B83372">
      <w:pPr>
        <w:jc w:val="center"/>
        <w:rPr>
          <w:rFonts w:ascii="宋体" w:eastAsia="宋体" w:hAnsi="宋体" w:cs="Times New Roman"/>
          <w:b/>
          <w:sz w:val="44"/>
          <w:szCs w:val="24"/>
        </w:rPr>
      </w:pPr>
      <w:r w:rsidRPr="005F1214">
        <w:rPr>
          <w:rFonts w:ascii="宋体" w:eastAsia="宋体" w:hAnsi="宋体" w:cs="Times New Roman" w:hint="eastAsia"/>
          <w:b/>
          <w:sz w:val="44"/>
          <w:szCs w:val="24"/>
        </w:rPr>
        <w:t>结核病检查方案</w:t>
      </w:r>
    </w:p>
    <w:bookmarkEnd w:id="0"/>
    <w:p w:rsidR="00B83372" w:rsidRPr="005F1214" w:rsidRDefault="00B83372" w:rsidP="00B83372">
      <w:pPr>
        <w:rPr>
          <w:rFonts w:ascii="仿宋_GB2312" w:eastAsia="仿宋_GB2312" w:hAnsi="Times New Roman" w:cs="Times New Roman"/>
          <w:sz w:val="32"/>
          <w:szCs w:val="24"/>
        </w:rPr>
      </w:pPr>
    </w:p>
    <w:p w:rsidR="00B83372" w:rsidRPr="005F1214" w:rsidRDefault="00B83372" w:rsidP="00B83372">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一、幼儿园、小学及非寄宿制初中入园（入学）新生体检应当询问肺结核密切接触史和肺结核可疑症状，对有肺结核密切接触史者开展结核菌素皮肤试验。</w:t>
      </w:r>
    </w:p>
    <w:p w:rsidR="00B83372" w:rsidRPr="005F1214" w:rsidRDefault="00B83372" w:rsidP="00B83372">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二、高中和寄宿制初中的入学新生应当进行肺结核可疑症状筛查和结核菌素皮肤试验；对肺结核可疑症状者和结核菌素皮肤试验强阳性者需要进行胸部X光片检查。</w:t>
      </w:r>
    </w:p>
    <w:p w:rsidR="00B83372" w:rsidRPr="005F1214" w:rsidRDefault="00B83372" w:rsidP="00B83372">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三、大学入学新生采用肺结核可疑症状筛查和胸部X光片检查，重点地区和重点学校也可同时开展结核菌素皮肤试验。</w:t>
      </w:r>
    </w:p>
    <w:p w:rsidR="00B83372" w:rsidRPr="005F1214" w:rsidRDefault="00B83372" w:rsidP="00B83372">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四、教职员工健康体检中应包括胸部X光片检查。</w:t>
      </w:r>
    </w:p>
    <w:p w:rsidR="00B83372" w:rsidRPr="005F1214" w:rsidRDefault="00B83372" w:rsidP="00B83372">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对肺结核可疑症状者、或结核菌素皮肤试验强阳性者、或胸部X光片检查异常者需到结核病定点医疗机构接受进一步检查。</w:t>
      </w:r>
    </w:p>
    <w:p w:rsidR="00CB2F0E" w:rsidRPr="00B83372" w:rsidRDefault="00CB2F0E"/>
    <w:sectPr w:rsidR="00CB2F0E" w:rsidRPr="00B833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D5" w:rsidRDefault="00B803D5" w:rsidP="00B83372">
      <w:r>
        <w:separator/>
      </w:r>
    </w:p>
  </w:endnote>
  <w:endnote w:type="continuationSeparator" w:id="0">
    <w:p w:rsidR="00B803D5" w:rsidRDefault="00B803D5" w:rsidP="00B8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D5" w:rsidRDefault="00B803D5" w:rsidP="00B83372">
      <w:r>
        <w:separator/>
      </w:r>
    </w:p>
  </w:footnote>
  <w:footnote w:type="continuationSeparator" w:id="0">
    <w:p w:rsidR="00B803D5" w:rsidRDefault="00B803D5" w:rsidP="00B83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E4"/>
    <w:rsid w:val="00B803D5"/>
    <w:rsid w:val="00B83372"/>
    <w:rsid w:val="00CB2F0E"/>
    <w:rsid w:val="00F15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372"/>
    <w:pPr>
      <w:pBdr>
        <w:bottom w:val="single" w:sz="6" w:space="1" w:color="auto"/>
      </w:pBdr>
      <w:tabs>
        <w:tab w:val="center" w:pos="4153"/>
        <w:tab w:val="right" w:pos="8306"/>
      </w:tabs>
      <w:snapToGrid w:val="0"/>
      <w:jc w:val="center"/>
    </w:pPr>
    <w:rPr>
      <w:noProof/>
      <w:sz w:val="18"/>
      <w:szCs w:val="18"/>
    </w:rPr>
  </w:style>
  <w:style w:type="character" w:customStyle="1" w:styleId="Char">
    <w:name w:val="页眉 Char"/>
    <w:basedOn w:val="a0"/>
    <w:link w:val="a3"/>
    <w:uiPriority w:val="99"/>
    <w:rsid w:val="00B83372"/>
    <w:rPr>
      <w:noProof/>
      <w:sz w:val="18"/>
      <w:szCs w:val="18"/>
    </w:rPr>
  </w:style>
  <w:style w:type="paragraph" w:styleId="a4">
    <w:name w:val="footer"/>
    <w:basedOn w:val="a"/>
    <w:link w:val="Char0"/>
    <w:uiPriority w:val="99"/>
    <w:unhideWhenUsed/>
    <w:rsid w:val="00B83372"/>
    <w:pPr>
      <w:tabs>
        <w:tab w:val="center" w:pos="4153"/>
        <w:tab w:val="right" w:pos="8306"/>
      </w:tabs>
      <w:snapToGrid w:val="0"/>
      <w:jc w:val="left"/>
    </w:pPr>
    <w:rPr>
      <w:noProof/>
      <w:sz w:val="18"/>
      <w:szCs w:val="18"/>
    </w:rPr>
  </w:style>
  <w:style w:type="character" w:customStyle="1" w:styleId="Char0">
    <w:name w:val="页脚 Char"/>
    <w:basedOn w:val="a0"/>
    <w:link w:val="a4"/>
    <w:uiPriority w:val="99"/>
    <w:rsid w:val="00B83372"/>
    <w:rPr>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372"/>
    <w:pPr>
      <w:pBdr>
        <w:bottom w:val="single" w:sz="6" w:space="1" w:color="auto"/>
      </w:pBdr>
      <w:tabs>
        <w:tab w:val="center" w:pos="4153"/>
        <w:tab w:val="right" w:pos="8306"/>
      </w:tabs>
      <w:snapToGrid w:val="0"/>
      <w:jc w:val="center"/>
    </w:pPr>
    <w:rPr>
      <w:noProof/>
      <w:sz w:val="18"/>
      <w:szCs w:val="18"/>
    </w:rPr>
  </w:style>
  <w:style w:type="character" w:customStyle="1" w:styleId="Char">
    <w:name w:val="页眉 Char"/>
    <w:basedOn w:val="a0"/>
    <w:link w:val="a3"/>
    <w:uiPriority w:val="99"/>
    <w:rsid w:val="00B83372"/>
    <w:rPr>
      <w:noProof/>
      <w:sz w:val="18"/>
      <w:szCs w:val="18"/>
    </w:rPr>
  </w:style>
  <w:style w:type="paragraph" w:styleId="a4">
    <w:name w:val="footer"/>
    <w:basedOn w:val="a"/>
    <w:link w:val="Char0"/>
    <w:uiPriority w:val="99"/>
    <w:unhideWhenUsed/>
    <w:rsid w:val="00B83372"/>
    <w:pPr>
      <w:tabs>
        <w:tab w:val="center" w:pos="4153"/>
        <w:tab w:val="right" w:pos="8306"/>
      </w:tabs>
      <w:snapToGrid w:val="0"/>
      <w:jc w:val="left"/>
    </w:pPr>
    <w:rPr>
      <w:noProof/>
      <w:sz w:val="18"/>
      <w:szCs w:val="18"/>
    </w:rPr>
  </w:style>
  <w:style w:type="character" w:customStyle="1" w:styleId="Char0">
    <w:name w:val="页脚 Char"/>
    <w:basedOn w:val="a0"/>
    <w:link w:val="a4"/>
    <w:uiPriority w:val="99"/>
    <w:rsid w:val="00B83372"/>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Education</dc:creator>
  <cp:keywords/>
  <dc:description/>
  <cp:lastModifiedBy>Health Education</cp:lastModifiedBy>
  <cp:revision>2</cp:revision>
  <dcterms:created xsi:type="dcterms:W3CDTF">2018-03-24T13:45:00Z</dcterms:created>
  <dcterms:modified xsi:type="dcterms:W3CDTF">2018-03-24T13:46:00Z</dcterms:modified>
</cp:coreProperties>
</file>