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7" w:rsidRDefault="007311C2">
      <w:pPr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8"/>
          <w:szCs w:val="48"/>
        </w:rPr>
        <w:t>河北华讯科技有限公司</w:t>
      </w:r>
    </w:p>
    <w:p w:rsidR="00F34637" w:rsidRDefault="007311C2">
      <w:pPr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（双休，五险一金）</w:t>
      </w:r>
    </w:p>
    <w:p w:rsidR="00F34637" w:rsidRDefault="00F34637">
      <w:pPr>
        <w:jc w:val="center"/>
        <w:rPr>
          <w:rFonts w:cs="宋体"/>
          <w:b/>
          <w:bCs/>
          <w:sz w:val="10"/>
          <w:szCs w:val="10"/>
        </w:rPr>
      </w:pPr>
    </w:p>
    <w:p w:rsidR="00F34637" w:rsidRDefault="007311C2" w:rsidP="005E1000">
      <w:pPr>
        <w:ind w:firstLine="5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河北华讯科技有限公司，总部位于河北省石家庄市，分公司位于沈阳和贵阳，是通信及IT综合服务提供商，一直专注于为通信运营商、设备提供商、企业客户提供通信及IT行业技术服务，持续为客户创造价值。</w:t>
      </w:r>
    </w:p>
    <w:p w:rsidR="00F34637" w:rsidRDefault="007311C2" w:rsidP="005E1000">
      <w:pPr>
        <w:ind w:firstLine="5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河北华讯科技是华为金牌代理商，公司业务范围为通信设备的工程服务、销售、业务维护、客户技术培训等综合技术服务，目前能提供通信设备全线产品（GSM、3G、4G、数据通信、程控交换机、综合接入、光网络传输、数据业务、信息安全存储）工程、代维、系统集成、网络优化服务。我们承担的通信工程建设项目覆盖河北、河南、辽宁、黑龙江、陕西、沈阳、山西、山东、湖北、福建等10多个省市。其中包括河北网通NGN全网智能化工程、中国联通骨干智能网工程、网通国际局，石家庄等地市的关口局等许多重点局，山东联通CDMA，GSM信令网关，G网7期扩容工程、移动西部环网，各个省市联通、铁通、网通的城域网的交换、传输、宽带、数据通信等重点级工程。</w:t>
      </w:r>
    </w:p>
    <w:p w:rsidR="00F34637" w:rsidRDefault="007311C2" w:rsidP="005E1000">
      <w:pPr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招聘条件：</w:t>
      </w:r>
    </w:p>
    <w:p w:rsidR="00F34637" w:rsidRDefault="007311C2" w:rsidP="005E1000"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计算机、通信技术、自动化、</w:t>
      </w:r>
      <w:r w:rsidR="00AD6683">
        <w:rPr>
          <w:rFonts w:ascii="宋体" w:hAnsi="宋体" w:cs="宋体" w:hint="eastAsia"/>
          <w:kern w:val="0"/>
          <w:sz w:val="24"/>
          <w:szCs w:val="24"/>
        </w:rPr>
        <w:t>机电、</w:t>
      </w:r>
      <w:r>
        <w:rPr>
          <w:rFonts w:ascii="宋体" w:hAnsi="宋体" w:cs="宋体" w:hint="eastAsia"/>
          <w:kern w:val="0"/>
          <w:sz w:val="24"/>
          <w:szCs w:val="24"/>
        </w:rPr>
        <w:t>数学</w:t>
      </w:r>
      <w:r w:rsidR="00F5633E">
        <w:rPr>
          <w:rFonts w:ascii="宋体" w:hAnsi="宋体" w:cs="宋体" w:hint="eastAsia"/>
          <w:kern w:val="0"/>
          <w:sz w:val="24"/>
          <w:szCs w:val="24"/>
        </w:rPr>
        <w:t>物理</w:t>
      </w:r>
      <w:r>
        <w:rPr>
          <w:rFonts w:ascii="宋体" w:hAnsi="宋体" w:cs="宋体" w:hint="eastAsia"/>
          <w:kern w:val="0"/>
          <w:sz w:val="24"/>
          <w:szCs w:val="24"/>
        </w:rPr>
        <w:t>等相关专业；</w:t>
      </w:r>
    </w:p>
    <w:p w:rsidR="00F34637" w:rsidRDefault="007311C2" w:rsidP="005E1000"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能服从公司的工作安排，</w:t>
      </w:r>
      <w:r>
        <w:rPr>
          <w:rFonts w:ascii="宋体" w:hAnsi="宋体" w:cs="宋体" w:hint="eastAsia"/>
          <w:kern w:val="0"/>
          <w:sz w:val="24"/>
          <w:szCs w:val="24"/>
        </w:rPr>
        <w:t>能适应出差；</w:t>
      </w:r>
    </w:p>
    <w:p w:rsidR="005E1000" w:rsidRPr="005E1000" w:rsidRDefault="007311C2" w:rsidP="005E1000"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具有良好的沟通与学习能力，</w:t>
      </w:r>
      <w:r>
        <w:rPr>
          <w:rFonts w:ascii="宋体" w:hAnsi="宋体" w:cs="宋体"/>
          <w:kern w:val="0"/>
          <w:sz w:val="24"/>
          <w:szCs w:val="24"/>
        </w:rPr>
        <w:t>熟练掌握办公软件基本操作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34637" w:rsidRDefault="007311C2" w:rsidP="005E1000">
      <w:pPr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招聘岗位：</w:t>
      </w:r>
    </w:p>
    <w:p w:rsidR="00F34637" w:rsidRDefault="006559EE" w:rsidP="005E1000">
      <w:pPr>
        <w:widowControl/>
        <w:numPr>
          <w:ilvl w:val="0"/>
          <w:numId w:val="2"/>
        </w:numPr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ASP（华为原厂技术</w:t>
      </w:r>
      <w:r w:rsidR="00874B44">
        <w:rPr>
          <w:rFonts w:ascii="宋体" w:hAnsi="宋体" w:cs="宋体" w:hint="eastAsia"/>
          <w:kern w:val="0"/>
          <w:sz w:val="24"/>
          <w:szCs w:val="24"/>
        </w:rPr>
        <w:t>员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="00B33941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961B1A">
        <w:rPr>
          <w:rFonts w:ascii="宋体" w:hAnsi="宋体" w:cs="宋体" w:hint="eastAsia"/>
          <w:kern w:val="0"/>
          <w:sz w:val="24"/>
          <w:szCs w:val="24"/>
        </w:rPr>
        <w:t>2</w:t>
      </w:r>
      <w:r w:rsidR="00B33941">
        <w:rPr>
          <w:rFonts w:ascii="宋体" w:hAnsi="宋体" w:cs="宋体" w:hint="eastAsia"/>
          <w:kern w:val="0"/>
          <w:sz w:val="24"/>
          <w:szCs w:val="24"/>
        </w:rPr>
        <w:t>0人</w:t>
      </w:r>
    </w:p>
    <w:p w:rsidR="00F34637" w:rsidRDefault="007311C2" w:rsidP="005E1000">
      <w:pPr>
        <w:widowControl/>
        <w:numPr>
          <w:ilvl w:val="0"/>
          <w:numId w:val="2"/>
        </w:numPr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通信实习生</w:t>
      </w:r>
      <w:r w:rsidR="00B33941">
        <w:rPr>
          <w:rFonts w:ascii="宋体" w:hAnsi="宋体" w:cs="宋体" w:hint="eastAsia"/>
          <w:kern w:val="0"/>
          <w:sz w:val="24"/>
          <w:szCs w:val="24"/>
        </w:rPr>
        <w:t xml:space="preserve">           </w:t>
      </w:r>
      <w:r w:rsidR="00043E16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B33941">
        <w:rPr>
          <w:rFonts w:ascii="宋体" w:hAnsi="宋体" w:cs="宋体" w:hint="eastAsia"/>
          <w:kern w:val="0"/>
          <w:sz w:val="24"/>
          <w:szCs w:val="24"/>
        </w:rPr>
        <w:t xml:space="preserve"> 15人</w:t>
      </w:r>
    </w:p>
    <w:p w:rsidR="00D10A1F" w:rsidRDefault="00D10A1F" w:rsidP="00D10A1F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  <w:r w:rsidRPr="00337114">
        <w:rPr>
          <w:rFonts w:ascii="宋体" w:hAnsi="宋体" w:cs="宋体" w:hint="eastAsia"/>
          <w:b/>
          <w:bCs/>
          <w:sz w:val="24"/>
          <w:szCs w:val="24"/>
        </w:rPr>
        <w:t>工作描述：</w:t>
      </w:r>
    </w:p>
    <w:p w:rsidR="00D10A1F" w:rsidRDefault="00D10A1F" w:rsidP="00D10A1F">
      <w:pPr>
        <w:widowControl/>
        <w:ind w:left="360"/>
        <w:jc w:val="left"/>
        <w:rPr>
          <w:rFonts w:ascii="宋体" w:cs="宋体"/>
          <w:kern w:val="0"/>
          <w:sz w:val="24"/>
          <w:szCs w:val="24"/>
        </w:rPr>
      </w:pPr>
      <w:r w:rsidRPr="00DA19F6">
        <w:rPr>
          <w:rFonts w:ascii="宋体" w:cs="宋体" w:hint="eastAsia"/>
          <w:kern w:val="0"/>
          <w:sz w:val="24"/>
          <w:szCs w:val="24"/>
        </w:rPr>
        <w:t>在运营商的网络管理后台对</w:t>
      </w:r>
      <w:r>
        <w:rPr>
          <w:rFonts w:ascii="宋体" w:cs="宋体" w:hint="eastAsia"/>
          <w:kern w:val="0"/>
          <w:sz w:val="24"/>
          <w:szCs w:val="24"/>
        </w:rPr>
        <w:t>华为的路由器、交换机、传输光等骨干网络设备进行验收、调测、配置、链路、割接、升级、维护和排障等技术支持服务，保证通信网络正常运行。</w:t>
      </w:r>
    </w:p>
    <w:p w:rsidR="00F34637" w:rsidRDefault="007311C2" w:rsidP="005E1000">
      <w:pPr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薪酬待遇：</w:t>
      </w:r>
    </w:p>
    <w:p w:rsidR="00F34637" w:rsidRDefault="007311C2" w:rsidP="005E1000">
      <w:pPr>
        <w:widowControl/>
        <w:numPr>
          <w:ilvl w:val="0"/>
          <w:numId w:val="3"/>
        </w:numPr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收入构成：月基本工资</w:t>
      </w:r>
      <w:r>
        <w:rPr>
          <w:rFonts w:ascii="宋体" w:hAnsi="宋体" w:cs="宋体"/>
          <w:kern w:val="0"/>
          <w:sz w:val="24"/>
          <w:szCs w:val="24"/>
        </w:rPr>
        <w:t>+</w:t>
      </w:r>
      <w:r>
        <w:rPr>
          <w:rFonts w:ascii="宋体" w:hAnsi="宋体" w:cs="宋体" w:hint="eastAsia"/>
          <w:kern w:val="0"/>
          <w:sz w:val="24"/>
          <w:szCs w:val="24"/>
        </w:rPr>
        <w:t>出差补助</w:t>
      </w:r>
      <w:r>
        <w:rPr>
          <w:rFonts w:ascii="宋体" w:hAnsi="宋体" w:cs="宋体"/>
          <w:kern w:val="0"/>
          <w:sz w:val="24"/>
          <w:szCs w:val="24"/>
        </w:rPr>
        <w:t>+</w:t>
      </w:r>
      <w:r>
        <w:rPr>
          <w:rFonts w:ascii="宋体" w:hAnsi="宋体" w:cs="宋体" w:hint="eastAsia"/>
          <w:kern w:val="0"/>
          <w:sz w:val="24"/>
          <w:szCs w:val="24"/>
        </w:rPr>
        <w:t>电话</w:t>
      </w:r>
      <w:r>
        <w:rPr>
          <w:rFonts w:ascii="宋体" w:hAnsi="宋体" w:cs="宋体"/>
          <w:kern w:val="0"/>
          <w:sz w:val="24"/>
          <w:szCs w:val="24"/>
        </w:rPr>
        <w:t>补助+</w:t>
      </w:r>
      <w:r>
        <w:rPr>
          <w:rFonts w:ascii="宋体" w:hAnsi="宋体" w:cs="宋体" w:hint="eastAsia"/>
          <w:kern w:val="0"/>
          <w:sz w:val="24"/>
          <w:szCs w:val="24"/>
        </w:rPr>
        <w:t>季度奖金</w:t>
      </w:r>
      <w:r>
        <w:rPr>
          <w:rFonts w:ascii="宋体" w:hAnsi="宋体" w:cs="宋体"/>
          <w:kern w:val="0"/>
          <w:sz w:val="24"/>
          <w:szCs w:val="24"/>
        </w:rPr>
        <w:t>+</w:t>
      </w:r>
      <w:r>
        <w:rPr>
          <w:rFonts w:ascii="宋体" w:hAnsi="宋体" w:cs="宋体" w:hint="eastAsia"/>
          <w:kern w:val="0"/>
          <w:sz w:val="24"/>
          <w:szCs w:val="24"/>
        </w:rPr>
        <w:t>年度奖金。</w:t>
      </w:r>
    </w:p>
    <w:p w:rsidR="00F34637" w:rsidRDefault="007311C2" w:rsidP="005E1000">
      <w:pPr>
        <w:widowControl/>
        <w:numPr>
          <w:ilvl w:val="0"/>
          <w:numId w:val="3"/>
        </w:numPr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实习三个月，月收入2500</w:t>
      </w:r>
      <w:r>
        <w:rPr>
          <w:rFonts w:ascii="宋体" w:hAnsi="宋体" w:cs="宋体"/>
          <w:kern w:val="0"/>
          <w:sz w:val="24"/>
          <w:szCs w:val="24"/>
        </w:rPr>
        <w:t>-3</w:t>
      </w:r>
      <w:r w:rsidR="009A53A1">
        <w:rPr>
          <w:rFonts w:ascii="宋体" w:hAnsi="宋体" w:cs="宋体" w:hint="eastAsia"/>
          <w:kern w:val="0"/>
          <w:sz w:val="24"/>
          <w:szCs w:val="24"/>
        </w:rPr>
        <w:t>0</w:t>
      </w:r>
      <w:r>
        <w:rPr>
          <w:rFonts w:ascii="宋体" w:cs="宋体"/>
          <w:kern w:val="0"/>
          <w:sz w:val="24"/>
          <w:szCs w:val="24"/>
        </w:rPr>
        <w:t>00</w:t>
      </w:r>
      <w:r>
        <w:rPr>
          <w:rFonts w:ascii="宋体" w:hAnsi="宋体" w:cs="宋体" w:hint="eastAsia"/>
          <w:kern w:val="0"/>
          <w:sz w:val="24"/>
          <w:szCs w:val="24"/>
        </w:rPr>
        <w:t>元，转正后</w:t>
      </w:r>
      <w:r w:rsidR="006331D8">
        <w:rPr>
          <w:rFonts w:ascii="宋体" w:hAnsi="宋体" w:cs="宋体" w:hint="eastAsia"/>
          <w:kern w:val="0"/>
          <w:sz w:val="24"/>
          <w:szCs w:val="24"/>
        </w:rPr>
        <w:t>最低</w:t>
      </w:r>
      <w:r>
        <w:rPr>
          <w:rFonts w:ascii="宋体" w:hAnsi="宋体" w:cs="宋体" w:hint="eastAsia"/>
          <w:kern w:val="0"/>
          <w:sz w:val="24"/>
          <w:szCs w:val="24"/>
        </w:rPr>
        <w:t>月收入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/>
          <w:kern w:val="0"/>
          <w:sz w:val="24"/>
          <w:szCs w:val="24"/>
        </w:rPr>
        <w:t>00-5500</w:t>
      </w:r>
      <w:r>
        <w:rPr>
          <w:rFonts w:ascii="宋体" w:hAnsi="宋体" w:cs="宋体" w:hint="eastAsia"/>
          <w:kern w:val="0"/>
          <w:sz w:val="24"/>
          <w:szCs w:val="24"/>
        </w:rPr>
        <w:t>元</w:t>
      </w:r>
      <w:r w:rsidR="005E1000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34637" w:rsidRPr="005E1000" w:rsidRDefault="007311C2" w:rsidP="005E1000">
      <w:pPr>
        <w:widowControl/>
        <w:numPr>
          <w:ilvl w:val="0"/>
          <w:numId w:val="3"/>
        </w:numPr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公司提供住宿，因工作产生的差旅费，全额报销。</w:t>
      </w:r>
      <w:bookmarkStart w:id="0" w:name="_GoBack"/>
      <w:bookmarkEnd w:id="0"/>
    </w:p>
    <w:p w:rsidR="005E1000" w:rsidRDefault="005E1000" w:rsidP="005E1000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  <w:r w:rsidRPr="005E1000">
        <w:rPr>
          <w:rFonts w:ascii="宋体" w:hAnsi="宋体" w:cs="宋体" w:hint="eastAsia"/>
          <w:b/>
          <w:bCs/>
          <w:sz w:val="24"/>
          <w:szCs w:val="24"/>
        </w:rPr>
        <w:t>工作内容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:rsidR="00831EED" w:rsidRPr="00831EED" w:rsidRDefault="00831EED" w:rsidP="00831EED">
      <w:pPr>
        <w:numPr>
          <w:ilvl w:val="0"/>
          <w:numId w:val="4"/>
        </w:numPr>
        <w:jc w:val="left"/>
        <w:rPr>
          <w:rFonts w:ascii="宋体" w:hAnsi="宋体" w:cs="宋体"/>
          <w:kern w:val="0"/>
          <w:sz w:val="24"/>
          <w:szCs w:val="24"/>
        </w:rPr>
      </w:pPr>
      <w:r w:rsidRPr="00831EED">
        <w:rPr>
          <w:rFonts w:ascii="宋体" w:hAnsi="宋体" w:cs="宋体" w:hint="eastAsia"/>
          <w:kern w:val="0"/>
          <w:sz w:val="24"/>
          <w:szCs w:val="24"/>
        </w:rPr>
        <w:t>数据通信</w:t>
      </w:r>
      <w:r>
        <w:rPr>
          <w:rFonts w:ascii="宋体" w:hAnsi="宋体" w:cs="宋体" w:hint="eastAsia"/>
          <w:kern w:val="0"/>
          <w:sz w:val="24"/>
          <w:szCs w:val="24"/>
        </w:rPr>
        <w:t>：运营商中心机房，</w:t>
      </w:r>
      <w:r w:rsidRPr="00831EED">
        <w:rPr>
          <w:rFonts w:ascii="宋体" w:hAnsi="宋体" w:cs="宋体" w:hint="eastAsia"/>
          <w:kern w:val="0"/>
          <w:sz w:val="24"/>
          <w:szCs w:val="24"/>
        </w:rPr>
        <w:t xml:space="preserve">按照运营商服务流程完成每日调试工作，保障公网正常运行 </w:t>
      </w:r>
    </w:p>
    <w:p w:rsidR="00831EED" w:rsidRPr="00831EED" w:rsidRDefault="00831EED" w:rsidP="00831EED">
      <w:pPr>
        <w:numPr>
          <w:ilvl w:val="0"/>
          <w:numId w:val="4"/>
        </w:numPr>
        <w:jc w:val="left"/>
        <w:rPr>
          <w:rFonts w:ascii="宋体" w:hAnsi="宋体" w:cs="宋体"/>
          <w:kern w:val="0"/>
          <w:sz w:val="24"/>
          <w:szCs w:val="24"/>
        </w:rPr>
      </w:pPr>
      <w:r w:rsidRPr="00831EED">
        <w:rPr>
          <w:rFonts w:ascii="宋体" w:hAnsi="宋体" w:cs="宋体" w:hint="eastAsia"/>
          <w:kern w:val="0"/>
          <w:sz w:val="24"/>
          <w:szCs w:val="24"/>
        </w:rPr>
        <w:t>光网络</w:t>
      </w:r>
      <w:r>
        <w:rPr>
          <w:rFonts w:ascii="宋体" w:hAnsi="宋体" w:cs="宋体" w:hint="eastAsia"/>
          <w:kern w:val="0"/>
          <w:sz w:val="24"/>
          <w:szCs w:val="24"/>
        </w:rPr>
        <w:t>：运营商</w:t>
      </w:r>
      <w:r w:rsidRPr="00831EED">
        <w:rPr>
          <w:rFonts w:ascii="宋体" w:hAnsi="宋体" w:cs="宋体" w:hint="eastAsia"/>
          <w:kern w:val="0"/>
          <w:sz w:val="24"/>
          <w:szCs w:val="24"/>
        </w:rPr>
        <w:t>网监大厅 ，按照运营商服务流程完成每日调试工作，保障光网畅通</w:t>
      </w:r>
    </w:p>
    <w:p w:rsidR="00831EED" w:rsidRDefault="00831EED" w:rsidP="00831EED">
      <w:pPr>
        <w:numPr>
          <w:ilvl w:val="0"/>
          <w:numId w:val="4"/>
        </w:numPr>
        <w:jc w:val="left"/>
        <w:rPr>
          <w:rFonts w:ascii="宋体" w:hAnsi="宋体" w:cs="宋体"/>
          <w:kern w:val="0"/>
          <w:sz w:val="24"/>
          <w:szCs w:val="24"/>
        </w:rPr>
      </w:pPr>
      <w:r w:rsidRPr="00831EED">
        <w:rPr>
          <w:rFonts w:ascii="宋体" w:hAnsi="宋体" w:cs="宋体" w:hint="eastAsia"/>
          <w:kern w:val="0"/>
          <w:sz w:val="24"/>
          <w:szCs w:val="24"/>
        </w:rPr>
        <w:t xml:space="preserve">无线网络优化 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831EED">
        <w:rPr>
          <w:rFonts w:ascii="宋体" w:hAnsi="宋体" w:cs="宋体" w:hint="eastAsia"/>
          <w:kern w:val="0"/>
          <w:sz w:val="24"/>
          <w:szCs w:val="24"/>
        </w:rPr>
        <w:t>网络状态采集记录</w:t>
      </w:r>
      <w:r w:rsidRPr="00831EED">
        <w:rPr>
          <w:rFonts w:ascii="宋体" w:hAnsi="宋体" w:cs="宋体"/>
          <w:kern w:val="0"/>
          <w:sz w:val="24"/>
          <w:szCs w:val="24"/>
        </w:rPr>
        <w:t>-</w:t>
      </w:r>
      <w:r w:rsidRPr="00831EED">
        <w:rPr>
          <w:rFonts w:ascii="宋体" w:hAnsi="宋体" w:cs="宋体" w:hint="eastAsia"/>
          <w:kern w:val="0"/>
          <w:sz w:val="24"/>
          <w:szCs w:val="24"/>
        </w:rPr>
        <w:t>分析</w:t>
      </w:r>
      <w:r w:rsidRPr="00831EED">
        <w:rPr>
          <w:rFonts w:ascii="宋体" w:hAnsi="宋体" w:cs="宋体"/>
          <w:kern w:val="0"/>
          <w:sz w:val="24"/>
          <w:szCs w:val="24"/>
        </w:rPr>
        <w:t>-</w:t>
      </w:r>
      <w:r w:rsidRPr="00831EED">
        <w:rPr>
          <w:rFonts w:ascii="宋体" w:hAnsi="宋体" w:cs="宋体" w:hint="eastAsia"/>
          <w:kern w:val="0"/>
          <w:sz w:val="24"/>
          <w:szCs w:val="24"/>
        </w:rPr>
        <w:t xml:space="preserve">出解决方案 </w:t>
      </w:r>
    </w:p>
    <w:p w:rsidR="00F34637" w:rsidRDefault="007311C2" w:rsidP="005E1000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发展方向：</w:t>
      </w:r>
    </w:p>
    <w:p w:rsidR="00F34637" w:rsidRDefault="007311C2" w:rsidP="005E1000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技术岗位：通信实习生→华为初级工程师→中级工程师→高级工程师→高级督导</w:t>
      </w:r>
    </w:p>
    <w:p w:rsidR="00F34637" w:rsidRPr="00DA19F6" w:rsidRDefault="007311C2" w:rsidP="005E100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管理岗位：通信实习生→华为工程师→</w:t>
      </w:r>
      <w:r w:rsidRPr="00DA19F6">
        <w:rPr>
          <w:rFonts w:ascii="宋体" w:hAnsi="宋体" w:cs="宋体" w:hint="eastAsia"/>
          <w:kern w:val="0"/>
          <w:sz w:val="24"/>
          <w:szCs w:val="24"/>
        </w:rPr>
        <w:t>区域负责人→项目经理→产品经理→工程经理</w:t>
      </w:r>
    </w:p>
    <w:p w:rsidR="00242427" w:rsidRDefault="007311C2" w:rsidP="005E1000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工作地点：</w:t>
      </w:r>
    </w:p>
    <w:p w:rsidR="00F34637" w:rsidRDefault="007311C2" w:rsidP="00242427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通信工程师在运营商（中国移动、中国联通、中国电信）的网络监控大厅工作，根据公司划分的工作区域不同，会对工程师的工作省份进行划分</w:t>
      </w:r>
      <w:r w:rsidRPr="00831EED">
        <w:rPr>
          <w:rFonts w:ascii="宋体" w:hAnsi="宋体" w:cs="宋体" w:hint="eastAsia"/>
          <w:sz w:val="24"/>
          <w:szCs w:val="24"/>
          <w:u w:val="single"/>
        </w:rPr>
        <w:t>（北京、天津、河北、山西、山东、上海、浙江、湖南、湖北、广东、福建、云南、四川等）</w:t>
      </w:r>
      <w:r>
        <w:rPr>
          <w:rFonts w:ascii="宋体" w:hAnsi="宋体" w:cs="宋体" w:hint="eastAsia"/>
          <w:sz w:val="24"/>
          <w:szCs w:val="24"/>
        </w:rPr>
        <w:t>，可申请出国工作。</w:t>
      </w:r>
    </w:p>
    <w:p w:rsidR="008305B7" w:rsidRPr="008305B7" w:rsidRDefault="007311C2" w:rsidP="008305B7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公司地址：河北省石家庄市金正海悦国际商务楼D座7层</w:t>
      </w:r>
    </w:p>
    <w:p w:rsidR="008305B7" w:rsidRDefault="008305B7" w:rsidP="005E1000">
      <w:pPr>
        <w:rPr>
          <w:rFonts w:ascii="宋体" w:hAnsi="宋体" w:cs="宋体"/>
          <w:b/>
          <w:sz w:val="24"/>
          <w:szCs w:val="24"/>
        </w:rPr>
      </w:pPr>
    </w:p>
    <w:p w:rsidR="00F34637" w:rsidRPr="008305B7" w:rsidRDefault="00F34637" w:rsidP="002201E1">
      <w:pPr>
        <w:ind w:firstLineChars="550" w:firstLine="1325"/>
        <w:rPr>
          <w:rFonts w:ascii="宋体" w:hAnsi="宋体" w:cs="宋体"/>
          <w:b/>
          <w:sz w:val="24"/>
          <w:szCs w:val="24"/>
        </w:rPr>
      </w:pPr>
    </w:p>
    <w:p w:rsidR="00337114" w:rsidRDefault="008305B7" w:rsidP="008305B7">
      <w:pPr>
        <w:rPr>
          <w:rFonts w:ascii="宋体" w:hAnsi="宋体" w:cs="宋体"/>
          <w:sz w:val="24"/>
          <w:szCs w:val="24"/>
        </w:rPr>
      </w:pPr>
      <w:r w:rsidRPr="00DA19F6">
        <w:rPr>
          <w:rFonts w:ascii="宋体" w:hAnsi="宋体" w:cs="宋体" w:hint="eastAsia"/>
          <w:b/>
          <w:sz w:val="24"/>
          <w:szCs w:val="24"/>
        </w:rPr>
        <w:t>联系方式：</w:t>
      </w:r>
      <w:r w:rsidR="002201E1" w:rsidRPr="00CD56F5">
        <w:rPr>
          <w:rFonts w:ascii="宋体" w:hAnsi="宋体" w:cs="宋体" w:hint="eastAsia"/>
          <w:sz w:val="24"/>
          <w:szCs w:val="24"/>
        </w:rPr>
        <w:t>安然</w:t>
      </w:r>
      <w:r w:rsidR="002201E1">
        <w:rPr>
          <w:rFonts w:ascii="宋体" w:hAnsi="宋体" w:cs="宋体" w:hint="eastAsia"/>
          <w:sz w:val="24"/>
          <w:szCs w:val="24"/>
        </w:rPr>
        <w:t>18630172023</w:t>
      </w:r>
      <w:r w:rsidR="002201E1" w:rsidRPr="00CD56F5">
        <w:rPr>
          <w:rFonts w:ascii="宋体" w:hAnsi="宋体" w:cs="宋体" w:hint="eastAsia"/>
          <w:sz w:val="24"/>
          <w:szCs w:val="24"/>
        </w:rPr>
        <w:t xml:space="preserve">  </w:t>
      </w:r>
      <w:r w:rsidR="002201E1">
        <w:rPr>
          <w:rFonts w:ascii="宋体" w:hAnsi="宋体" w:cs="宋体" w:hint="eastAsia"/>
          <w:sz w:val="24"/>
          <w:szCs w:val="24"/>
        </w:rPr>
        <w:t xml:space="preserve">      </w:t>
      </w:r>
      <w:r w:rsidR="002201E1" w:rsidRPr="002201E1">
        <w:rPr>
          <w:rFonts w:ascii="宋体" w:hAnsi="宋体" w:cs="宋体" w:hint="eastAsia"/>
          <w:b/>
          <w:sz w:val="24"/>
          <w:szCs w:val="24"/>
        </w:rPr>
        <w:t>简历投递邮箱：</w:t>
      </w:r>
      <w:hyperlink r:id="rId8" w:history="1">
        <w:r w:rsidR="002201E1" w:rsidRPr="002201E1">
          <w:rPr>
            <w:rStyle w:val="a7"/>
            <w:rFonts w:ascii="宋体" w:hAnsi="宋体" w:cs="宋体"/>
            <w:color w:val="auto"/>
            <w:sz w:val="24"/>
            <w:szCs w:val="24"/>
            <w:u w:val="none"/>
          </w:rPr>
          <w:t>1934932198</w:t>
        </w:r>
        <w:r w:rsidR="002201E1" w:rsidRPr="00F943B1">
          <w:rPr>
            <w:rStyle w:val="a7"/>
            <w:rFonts w:ascii="宋体" w:hAnsi="宋体" w:cs="宋体"/>
            <w:color w:val="auto"/>
            <w:sz w:val="24"/>
            <w:szCs w:val="24"/>
            <w:u w:val="none"/>
          </w:rPr>
          <w:t>@qq.com</w:t>
        </w:r>
      </w:hyperlink>
    </w:p>
    <w:p w:rsidR="00CD56F5" w:rsidRPr="00CD56F5" w:rsidRDefault="00CD56F5" w:rsidP="005E100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</w:t>
      </w:r>
      <w:r w:rsidR="00C312A7">
        <w:rPr>
          <w:rFonts w:ascii="宋体" w:hAnsi="宋体" w:cs="宋体" w:hint="eastAsia"/>
          <w:sz w:val="24"/>
          <w:szCs w:val="24"/>
        </w:rPr>
        <w:t xml:space="preserve"> </w:t>
      </w:r>
    </w:p>
    <w:sectPr w:rsidR="00CD56F5" w:rsidRPr="00CD56F5" w:rsidSect="00F34637">
      <w:pgSz w:w="11906" w:h="16838"/>
      <w:pgMar w:top="1134" w:right="1077" w:bottom="72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0E" w:rsidRDefault="0086520E" w:rsidP="00CD56F5">
      <w:r>
        <w:separator/>
      </w:r>
    </w:p>
  </w:endnote>
  <w:endnote w:type="continuationSeparator" w:id="0">
    <w:p w:rsidR="0086520E" w:rsidRDefault="0086520E" w:rsidP="00CD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0E" w:rsidRDefault="0086520E" w:rsidP="00CD56F5">
      <w:r>
        <w:separator/>
      </w:r>
    </w:p>
  </w:footnote>
  <w:footnote w:type="continuationSeparator" w:id="0">
    <w:p w:rsidR="0086520E" w:rsidRDefault="0086520E" w:rsidP="00CD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8DB"/>
    <w:multiLevelType w:val="multilevel"/>
    <w:tmpl w:val="0C5418DB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33BF6FA4"/>
    <w:multiLevelType w:val="multilevel"/>
    <w:tmpl w:val="33BF6FA4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44774686"/>
    <w:multiLevelType w:val="hybridMultilevel"/>
    <w:tmpl w:val="EBA8187E"/>
    <w:lvl w:ilvl="0" w:tplc="6F7675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DE4571"/>
    <w:multiLevelType w:val="multilevel"/>
    <w:tmpl w:val="5ADE4571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9EA"/>
    <w:rsid w:val="00003D20"/>
    <w:rsid w:val="00012431"/>
    <w:rsid w:val="000216A6"/>
    <w:rsid w:val="00027930"/>
    <w:rsid w:val="0003001B"/>
    <w:rsid w:val="00036536"/>
    <w:rsid w:val="00043E16"/>
    <w:rsid w:val="00062637"/>
    <w:rsid w:val="0007281A"/>
    <w:rsid w:val="00076203"/>
    <w:rsid w:val="00080D97"/>
    <w:rsid w:val="00094144"/>
    <w:rsid w:val="000B4258"/>
    <w:rsid w:val="000D09FD"/>
    <w:rsid w:val="000E022B"/>
    <w:rsid w:val="00120332"/>
    <w:rsid w:val="00131E0C"/>
    <w:rsid w:val="001741AA"/>
    <w:rsid w:val="001F27AD"/>
    <w:rsid w:val="00202F19"/>
    <w:rsid w:val="002165B6"/>
    <w:rsid w:val="002201E1"/>
    <w:rsid w:val="0022057E"/>
    <w:rsid w:val="002375EA"/>
    <w:rsid w:val="00241E31"/>
    <w:rsid w:val="00242427"/>
    <w:rsid w:val="0025563A"/>
    <w:rsid w:val="00262CCA"/>
    <w:rsid w:val="0027662C"/>
    <w:rsid w:val="002B05CD"/>
    <w:rsid w:val="002C6AA8"/>
    <w:rsid w:val="002D5981"/>
    <w:rsid w:val="0032306A"/>
    <w:rsid w:val="00335DBD"/>
    <w:rsid w:val="00337114"/>
    <w:rsid w:val="00385925"/>
    <w:rsid w:val="0039657F"/>
    <w:rsid w:val="003B42F5"/>
    <w:rsid w:val="003B5927"/>
    <w:rsid w:val="003C232C"/>
    <w:rsid w:val="003E4D7D"/>
    <w:rsid w:val="003F4640"/>
    <w:rsid w:val="00445CB6"/>
    <w:rsid w:val="00446A5F"/>
    <w:rsid w:val="00450F8D"/>
    <w:rsid w:val="00461379"/>
    <w:rsid w:val="004970A4"/>
    <w:rsid w:val="004A0119"/>
    <w:rsid w:val="004A01E6"/>
    <w:rsid w:val="004B638C"/>
    <w:rsid w:val="004F609F"/>
    <w:rsid w:val="00562F51"/>
    <w:rsid w:val="0056432F"/>
    <w:rsid w:val="005A05E4"/>
    <w:rsid w:val="005A767D"/>
    <w:rsid w:val="005C6C52"/>
    <w:rsid w:val="005D4CFF"/>
    <w:rsid w:val="005E1000"/>
    <w:rsid w:val="006331D8"/>
    <w:rsid w:val="0063540B"/>
    <w:rsid w:val="00636173"/>
    <w:rsid w:val="00647302"/>
    <w:rsid w:val="006559EE"/>
    <w:rsid w:val="00657E2C"/>
    <w:rsid w:val="006958A8"/>
    <w:rsid w:val="006C5592"/>
    <w:rsid w:val="006C7BCD"/>
    <w:rsid w:val="007004B0"/>
    <w:rsid w:val="00702CDD"/>
    <w:rsid w:val="00706E68"/>
    <w:rsid w:val="007148BB"/>
    <w:rsid w:val="007305DC"/>
    <w:rsid w:val="007311BE"/>
    <w:rsid w:val="007311C2"/>
    <w:rsid w:val="00735671"/>
    <w:rsid w:val="00754A84"/>
    <w:rsid w:val="00771F26"/>
    <w:rsid w:val="007870A2"/>
    <w:rsid w:val="00795D15"/>
    <w:rsid w:val="007970FA"/>
    <w:rsid w:val="007B6B8F"/>
    <w:rsid w:val="007C61BD"/>
    <w:rsid w:val="007C66C1"/>
    <w:rsid w:val="007C6C4A"/>
    <w:rsid w:val="00813A00"/>
    <w:rsid w:val="00820D52"/>
    <w:rsid w:val="00826431"/>
    <w:rsid w:val="008305B7"/>
    <w:rsid w:val="00831EED"/>
    <w:rsid w:val="0086520E"/>
    <w:rsid w:val="00874B44"/>
    <w:rsid w:val="0089512A"/>
    <w:rsid w:val="008C0960"/>
    <w:rsid w:val="0092365A"/>
    <w:rsid w:val="00961B1A"/>
    <w:rsid w:val="009778B0"/>
    <w:rsid w:val="00982604"/>
    <w:rsid w:val="00994DDF"/>
    <w:rsid w:val="00995EA0"/>
    <w:rsid w:val="009A3443"/>
    <w:rsid w:val="009A53A1"/>
    <w:rsid w:val="009C643E"/>
    <w:rsid w:val="009C6B30"/>
    <w:rsid w:val="009E7907"/>
    <w:rsid w:val="00A01DBF"/>
    <w:rsid w:val="00A31FB3"/>
    <w:rsid w:val="00A33F84"/>
    <w:rsid w:val="00A4539A"/>
    <w:rsid w:val="00A7012B"/>
    <w:rsid w:val="00A71292"/>
    <w:rsid w:val="00A767AA"/>
    <w:rsid w:val="00AD6683"/>
    <w:rsid w:val="00B332DB"/>
    <w:rsid w:val="00B337EE"/>
    <w:rsid w:val="00B33941"/>
    <w:rsid w:val="00B56F00"/>
    <w:rsid w:val="00B57ADE"/>
    <w:rsid w:val="00B707C0"/>
    <w:rsid w:val="00BA5620"/>
    <w:rsid w:val="00BB1099"/>
    <w:rsid w:val="00BD04DB"/>
    <w:rsid w:val="00BD39EA"/>
    <w:rsid w:val="00C0462F"/>
    <w:rsid w:val="00C05523"/>
    <w:rsid w:val="00C14DD9"/>
    <w:rsid w:val="00C312A7"/>
    <w:rsid w:val="00C85038"/>
    <w:rsid w:val="00C95500"/>
    <w:rsid w:val="00C96E00"/>
    <w:rsid w:val="00CB2998"/>
    <w:rsid w:val="00CC176D"/>
    <w:rsid w:val="00CD18CD"/>
    <w:rsid w:val="00CD56F5"/>
    <w:rsid w:val="00CD6F2A"/>
    <w:rsid w:val="00CF4267"/>
    <w:rsid w:val="00D10A1F"/>
    <w:rsid w:val="00D336B7"/>
    <w:rsid w:val="00D70433"/>
    <w:rsid w:val="00DA19F6"/>
    <w:rsid w:val="00DD5DE3"/>
    <w:rsid w:val="00DE4E21"/>
    <w:rsid w:val="00DF31DC"/>
    <w:rsid w:val="00E21071"/>
    <w:rsid w:val="00E2289D"/>
    <w:rsid w:val="00E41D69"/>
    <w:rsid w:val="00E65D1B"/>
    <w:rsid w:val="00E7594D"/>
    <w:rsid w:val="00E846BA"/>
    <w:rsid w:val="00E96EF0"/>
    <w:rsid w:val="00EA4A53"/>
    <w:rsid w:val="00EC304E"/>
    <w:rsid w:val="00ED5718"/>
    <w:rsid w:val="00EE5242"/>
    <w:rsid w:val="00EF60CF"/>
    <w:rsid w:val="00F30CE4"/>
    <w:rsid w:val="00F34637"/>
    <w:rsid w:val="00F34A94"/>
    <w:rsid w:val="00F5633E"/>
    <w:rsid w:val="00F67F2E"/>
    <w:rsid w:val="00F943B1"/>
    <w:rsid w:val="00FA0208"/>
    <w:rsid w:val="00FE0A55"/>
    <w:rsid w:val="00FE605C"/>
    <w:rsid w:val="052967E4"/>
    <w:rsid w:val="0C02578F"/>
    <w:rsid w:val="0ECC5C22"/>
    <w:rsid w:val="159E256D"/>
    <w:rsid w:val="163F44A4"/>
    <w:rsid w:val="32926BDC"/>
    <w:rsid w:val="3B1C6667"/>
    <w:rsid w:val="40A0507D"/>
    <w:rsid w:val="481F3786"/>
    <w:rsid w:val="575B7069"/>
    <w:rsid w:val="62B67E49"/>
    <w:rsid w:val="6B4C61A0"/>
    <w:rsid w:val="6D0F7744"/>
    <w:rsid w:val="6F6B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34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F34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3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34637"/>
    <w:pPr>
      <w:widowControl/>
      <w:spacing w:before="100" w:beforeAutospacing="1" w:after="100" w:afterAutospacing="1"/>
      <w:jc w:val="left"/>
    </w:pPr>
    <w:rPr>
      <w:rFonts w:ascii="宋体" w:eastAsiaTheme="minorEastAsia" w:hAnsi="宋体"/>
      <w:kern w:val="0"/>
      <w:sz w:val="24"/>
      <w:szCs w:val="24"/>
      <w:lang w:eastAsia="en-US"/>
    </w:rPr>
  </w:style>
  <w:style w:type="character" w:styleId="a7">
    <w:name w:val="Hyperlink"/>
    <w:uiPriority w:val="99"/>
    <w:qFormat/>
    <w:rsid w:val="00F34637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F3463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semiHidden/>
    <w:qFormat/>
    <w:locked/>
    <w:rsid w:val="00F34637"/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F34637"/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F3463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5876098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1001</Characters>
  <Application>Microsoft Office Word</Application>
  <DocSecurity>0</DocSecurity>
  <Lines>8</Lines>
  <Paragraphs>2</Paragraphs>
  <ScaleCrop>false</ScaleCrop>
  <Company>微软中国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中泰科技——华为项目部</dc:title>
  <dc:creator>Administrator</dc:creator>
  <cp:lastModifiedBy>今日世纪DIY</cp:lastModifiedBy>
  <cp:revision>124</cp:revision>
  <cp:lastPrinted>2017-03-14T02:12:00Z</cp:lastPrinted>
  <dcterms:created xsi:type="dcterms:W3CDTF">2017-04-05T03:08:00Z</dcterms:created>
  <dcterms:modified xsi:type="dcterms:W3CDTF">2018-03-24T07:22:00Z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